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79" w:rsidRPr="009D2B57" w:rsidRDefault="00E706C5">
      <w:pPr>
        <w:rPr>
          <w:rFonts w:ascii="Times New Roman" w:hAnsi="Times New Roman" w:cs="Times New Roman"/>
          <w:b/>
          <w:sz w:val="28"/>
          <w:szCs w:val="28"/>
        </w:rPr>
      </w:pPr>
      <w:r w:rsidRPr="009D2B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Протокол</w:t>
      </w:r>
    </w:p>
    <w:p w:rsidR="009D2B57" w:rsidRDefault="00E70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29.11.2019 г.                                                                                                       г. Грозный</w:t>
      </w:r>
    </w:p>
    <w:p w:rsidR="009D2B57" w:rsidRDefault="009D2B57">
      <w:pPr>
        <w:rPr>
          <w:rFonts w:ascii="Times New Roman" w:hAnsi="Times New Roman" w:cs="Times New Roman"/>
          <w:sz w:val="24"/>
          <w:szCs w:val="24"/>
        </w:rPr>
      </w:pPr>
    </w:p>
    <w:p w:rsidR="009D2B57" w:rsidRPr="009D2B57" w:rsidRDefault="009D2B57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Проведения</w:t>
      </w:r>
      <w:r w:rsidR="00E706C5">
        <w:rPr>
          <w:b/>
          <w:sz w:val="28"/>
          <w:szCs w:val="28"/>
        </w:rPr>
        <w:t xml:space="preserve"> мероприятий, приуроченных к Международному </w:t>
      </w:r>
      <w:r>
        <w:rPr>
          <w:b/>
          <w:sz w:val="28"/>
          <w:szCs w:val="28"/>
        </w:rPr>
        <w:t xml:space="preserve">  </w:t>
      </w:r>
    </w:p>
    <w:p w:rsidR="00E706C5" w:rsidRDefault="009D2B57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</w:t>
      </w:r>
      <w:r w:rsidR="00E706C5">
        <w:rPr>
          <w:b/>
          <w:sz w:val="28"/>
          <w:szCs w:val="28"/>
        </w:rPr>
        <w:t>дню борьбы с коррупцией</w:t>
      </w:r>
      <w:r w:rsidR="00E706C5">
        <w:rPr>
          <w:b/>
          <w:sz w:val="28"/>
          <w:szCs w:val="28"/>
        </w:rPr>
        <w:t xml:space="preserve"> 09.12.2019</w:t>
      </w:r>
    </w:p>
    <w:p w:rsidR="00E706C5" w:rsidRDefault="00E706C5">
      <w:pPr>
        <w:rPr>
          <w:rFonts w:ascii="Times New Roman" w:hAnsi="Times New Roman" w:cs="Times New Roman"/>
          <w:sz w:val="24"/>
          <w:szCs w:val="24"/>
        </w:rPr>
      </w:pPr>
    </w:p>
    <w:p w:rsidR="00E706C5" w:rsidRDefault="00E706C5">
      <w:pPr>
        <w:rPr>
          <w:rFonts w:ascii="Times New Roman" w:hAnsi="Times New Roman" w:cs="Times New Roman"/>
          <w:sz w:val="24"/>
          <w:szCs w:val="24"/>
        </w:rPr>
      </w:pPr>
    </w:p>
    <w:p w:rsidR="00E706C5" w:rsidRDefault="00E706C5" w:rsidP="00E70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круглого стола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«Современные аспекты противодействия коррупции»;</w:t>
      </w:r>
    </w:p>
    <w:p w:rsidR="009D2B57" w:rsidRDefault="009D2B57" w:rsidP="009D2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6C5" w:rsidRDefault="00E706C5" w:rsidP="00E70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информационно-просветительского характера по вопросам реализации законодательства о противодействии коррупции.</w:t>
      </w:r>
    </w:p>
    <w:p w:rsidR="00E706C5" w:rsidRDefault="00E706C5" w:rsidP="00E706C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06C5" w:rsidRDefault="00E706C5" w:rsidP="00E706C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06C5" w:rsidRDefault="00E706C5" w:rsidP="00E706C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B57" w:rsidRDefault="009D2B57" w:rsidP="00E706C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B57" w:rsidRDefault="009D2B57" w:rsidP="00E706C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B57" w:rsidRDefault="009D2B57" w:rsidP="00E706C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B57" w:rsidRDefault="009D2B57" w:rsidP="00E706C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B57" w:rsidRDefault="009D2B57" w:rsidP="00E706C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06C5" w:rsidRPr="00E706C5" w:rsidRDefault="00E706C5" w:rsidP="00E706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Д.</w:t>
      </w:r>
    </w:p>
    <w:p w:rsidR="00E706C5" w:rsidRDefault="00E706C5"/>
    <w:sectPr w:rsidR="00E7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F0CCD"/>
    <w:multiLevelType w:val="hybridMultilevel"/>
    <w:tmpl w:val="BFE8D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BF"/>
    <w:rsid w:val="005B0279"/>
    <w:rsid w:val="00622CBF"/>
    <w:rsid w:val="009D2B57"/>
    <w:rsid w:val="00E7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83E20-BA8E-49FE-B461-2F4605FA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2019-11-29T12:11:00Z</dcterms:created>
  <dcterms:modified xsi:type="dcterms:W3CDTF">2019-11-29T12:25:00Z</dcterms:modified>
</cp:coreProperties>
</file>